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125DD3">
        <w:rPr>
          <w:rFonts w:cstheme="minorHAnsi"/>
          <w:b/>
          <w:sz w:val="28"/>
          <w:szCs w:val="28"/>
        </w:rPr>
        <w:t>TICA PRESUPUESTAL 2016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075437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075437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9D0052">
        <w:rPr>
          <w:rFonts w:cstheme="minorHAnsi"/>
          <w:sz w:val="24"/>
          <w:szCs w:val="24"/>
        </w:rPr>
        <w:t>01</w:t>
      </w:r>
      <w:proofErr w:type="gramEnd"/>
      <w:r w:rsidR="009D0052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075437">
        <w:rPr>
          <w:rFonts w:cstheme="minorHAnsi"/>
          <w:sz w:val="24"/>
          <w:szCs w:val="24"/>
        </w:rPr>
        <w:t xml:space="preserve">  DIRECCIÓN DE OBRAS PÚBLICAS</w:t>
      </w:r>
      <w:r w:rsidR="005D4D26">
        <w:rPr>
          <w:rFonts w:cstheme="minorHAnsi"/>
          <w:sz w:val="24"/>
          <w:szCs w:val="24"/>
        </w:rPr>
        <w:t xml:space="preserve">  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Default="00CB7976" w:rsidP="00CB7976">
            <w:pPr>
              <w:rPr>
                <w:rFonts w:cstheme="minorHAnsi"/>
                <w:b/>
                <w:bCs/>
              </w:rPr>
            </w:pPr>
          </w:p>
          <w:p w:rsidR="00075437" w:rsidRDefault="00075437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75437">
              <w:rPr>
                <w:rFonts w:cstheme="minorHAnsi"/>
                <w:b/>
                <w:bCs/>
                <w:sz w:val="24"/>
                <w:szCs w:val="24"/>
              </w:rPr>
              <w:t>1 Hoja 1 de 14</w:t>
            </w:r>
          </w:p>
          <w:p w:rsidR="00075437" w:rsidRDefault="00075437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2 de 14</w:t>
            </w: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5 de 14</w:t>
            </w: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5 de 14</w:t>
            </w: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5 de 14</w:t>
            </w: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5 de 14</w:t>
            </w: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5 de 14</w:t>
            </w:r>
          </w:p>
          <w:p w:rsidR="00C91A78" w:rsidRDefault="00C91A78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9D0052" w:rsidRDefault="009D0052" w:rsidP="0007543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D4D26" w:rsidRDefault="00B11F9A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14</w:t>
            </w:r>
          </w:p>
          <w:p w:rsidR="009D0052" w:rsidRDefault="009D0052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4,5 Hoja 9 de 14</w:t>
            </w:r>
          </w:p>
          <w:p w:rsidR="00B11F9A" w:rsidRDefault="00B11F9A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6,7 Hoja 9 de 14</w:t>
            </w:r>
          </w:p>
          <w:p w:rsidR="00B11F9A" w:rsidRDefault="00B11F9A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12 de 14</w:t>
            </w:r>
          </w:p>
          <w:p w:rsidR="009D0052" w:rsidRDefault="009D0052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13 de 14</w:t>
            </w:r>
          </w:p>
          <w:p w:rsidR="009D0052" w:rsidRPr="00623CEC" w:rsidRDefault="009D0052" w:rsidP="00B11F9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14 de14</w:t>
            </w:r>
          </w:p>
        </w:tc>
        <w:tc>
          <w:tcPr>
            <w:tcW w:w="10206" w:type="dxa"/>
          </w:tcPr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075437" w:rsidRPr="00075437" w:rsidRDefault="00075437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075437">
              <w:rPr>
                <w:rFonts w:cstheme="minorHAnsi"/>
                <w:bCs/>
                <w:sz w:val="24"/>
                <w:szCs w:val="24"/>
              </w:rPr>
              <w:t>No se recibieron invitaciones para capacitaciones.</w:t>
            </w:r>
          </w:p>
          <w:p w:rsidR="00075437" w:rsidRDefault="00075437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que se requirieron para las obras que se elaborarán.</w:t>
            </w:r>
          </w:p>
          <w:p w:rsid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iniciaron los trabajos de dos obras.</w:t>
            </w:r>
          </w:p>
          <w:p w:rsid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liberó recurso para obras.</w:t>
            </w:r>
          </w:p>
          <w:p w:rsid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están trabajando obras pendientes del año anterior.  Por error se anotaron estas obras a FORTALECE cuando en realidad pertenecen a CMCOP.</w:t>
            </w:r>
          </w:p>
          <w:p w:rsid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Por error se anotaron estas obras al Fondo Minero pero pertenecen a FORTALECE</w:t>
            </w:r>
          </w:p>
          <w:p w:rsid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liquidaron obras del año anterior, se iniciaron  y continuaron obras de este año. Estas Obras son con recursos del Fondo Minero, al redactar la descripción de la meta en la programática anual por error se registraron a CMCOP.</w:t>
            </w:r>
          </w:p>
          <w:p w:rsidR="00B11F9A" w:rsidRDefault="00B11F9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hubo información para integrar al portal debido a que no se concretaron obras durante el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trim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9D0052" w:rsidRPr="00075437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requirieron estos mantenimientos.</w:t>
            </w:r>
          </w:p>
          <w:p w:rsidR="00B11F9A" w:rsidRDefault="00B11F9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que se requirieron para los mantenimientos de las unidades.</w:t>
            </w:r>
          </w:p>
          <w:p w:rsidR="00B11F9A" w:rsidRPr="00B11F9A" w:rsidRDefault="00B11F9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pudo dar mantenimiento debido a que se trabajó en los campos de softbol y beisbol.</w:t>
            </w:r>
          </w:p>
          <w:p w:rsidR="00B11F9A" w:rsidRP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requirió mantenimiento en el edificio de Seguridad Municipal.</w:t>
            </w:r>
          </w:p>
          <w:p w:rsidR="00B11F9A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9D0052">
              <w:rPr>
                <w:rFonts w:cstheme="minorHAnsi"/>
                <w:bCs/>
                <w:sz w:val="24"/>
                <w:szCs w:val="24"/>
              </w:rPr>
              <w:t>No se requirió.</w:t>
            </w:r>
          </w:p>
          <w:p w:rsidR="009D0052" w:rsidRPr="009D0052" w:rsidRDefault="009D0052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B11F9A" w:rsidRPr="00623CEC" w:rsidRDefault="005D4D26" w:rsidP="009D005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</w:t>
            </w:r>
            <w:proofErr w:type="gramStart"/>
            <w:r>
              <w:rPr>
                <w:rFonts w:cstheme="minorHAnsi"/>
                <w:b/>
                <w:bCs/>
                <w:sz w:val="24"/>
                <w:szCs w:val="24"/>
              </w:rPr>
              <w:t>:</w:t>
            </w:r>
            <w:r w:rsidR="009D0052">
              <w:rPr>
                <w:rFonts w:cstheme="minorHAnsi"/>
                <w:b/>
                <w:bCs/>
                <w:sz w:val="24"/>
                <w:szCs w:val="24"/>
              </w:rPr>
              <w:t xml:space="preserve">  </w:t>
            </w:r>
            <w:r w:rsidR="009D0052">
              <w:rPr>
                <w:rFonts w:cstheme="minorHAnsi"/>
                <w:bCs/>
                <w:sz w:val="24"/>
                <w:szCs w:val="24"/>
              </w:rPr>
              <w:t>Se</w:t>
            </w:r>
            <w:proofErr w:type="gramEnd"/>
            <w:r w:rsidR="009D0052">
              <w:rPr>
                <w:rFonts w:cstheme="minorHAnsi"/>
                <w:bCs/>
                <w:sz w:val="24"/>
                <w:szCs w:val="24"/>
              </w:rPr>
              <w:t xml:space="preserve"> registró más</w:t>
            </w:r>
            <w:r w:rsidR="00C364F9" w:rsidRPr="00C364F9">
              <w:rPr>
                <w:rFonts w:cstheme="minorHAnsi"/>
                <w:bCs/>
                <w:sz w:val="24"/>
                <w:szCs w:val="24"/>
              </w:rPr>
              <w:t xml:space="preserve"> recurso devengado contra el programado debido a </w:t>
            </w:r>
            <w:r w:rsidR="009D0052">
              <w:rPr>
                <w:rFonts w:cstheme="minorHAnsi"/>
                <w:bCs/>
                <w:sz w:val="24"/>
                <w:szCs w:val="24"/>
              </w:rPr>
              <w:t>se liquidaron obras pendientes del año anterior realizadas con recursos del Fondo Minero y se requirieron más materiales y suministros.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75437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302C36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515FF7"/>
    <w:rsid w:val="0054530B"/>
    <w:rsid w:val="00552FA6"/>
    <w:rsid w:val="005C6563"/>
    <w:rsid w:val="005D4D26"/>
    <w:rsid w:val="00623CEC"/>
    <w:rsid w:val="006F1607"/>
    <w:rsid w:val="007469DB"/>
    <w:rsid w:val="00797AD7"/>
    <w:rsid w:val="007A797A"/>
    <w:rsid w:val="00893A56"/>
    <w:rsid w:val="008A252E"/>
    <w:rsid w:val="008C550A"/>
    <w:rsid w:val="008F6589"/>
    <w:rsid w:val="009979E8"/>
    <w:rsid w:val="009D0052"/>
    <w:rsid w:val="009E7D12"/>
    <w:rsid w:val="00A03199"/>
    <w:rsid w:val="00A354E1"/>
    <w:rsid w:val="00A97E23"/>
    <w:rsid w:val="00AC4030"/>
    <w:rsid w:val="00B11F9A"/>
    <w:rsid w:val="00B801C3"/>
    <w:rsid w:val="00C11843"/>
    <w:rsid w:val="00C364F9"/>
    <w:rsid w:val="00C91A78"/>
    <w:rsid w:val="00CB7976"/>
    <w:rsid w:val="00CE52BB"/>
    <w:rsid w:val="00D25870"/>
    <w:rsid w:val="00D41059"/>
    <w:rsid w:val="00D62569"/>
    <w:rsid w:val="00DE4F6E"/>
    <w:rsid w:val="00E36DD4"/>
    <w:rsid w:val="00EB477C"/>
    <w:rsid w:val="00ED375F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2017-08-05T02:22:00Z</dcterms:created>
  <dcterms:modified xsi:type="dcterms:W3CDTF">2017-08-05T02:22:00Z</dcterms:modified>
</cp:coreProperties>
</file>